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50" w:rsidRPr="00AB4650" w:rsidRDefault="00AB4650" w:rsidP="00AB4650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B4650">
        <w:rPr>
          <w:rFonts w:ascii="Arial" w:eastAsia="Times New Roman" w:hAnsi="Arial" w:cs="Arial"/>
          <w:b/>
          <w:bCs/>
          <w:color w:val="000000"/>
          <w:sz w:val="36"/>
          <w:szCs w:val="36"/>
        </w:rPr>
        <w:t> Перечень категорий учащихся, которые получают </w:t>
      </w:r>
    </w:p>
    <w:p w:rsidR="00AB4650" w:rsidRPr="00AB4650" w:rsidRDefault="00AB4650" w:rsidP="00AB4650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B4650">
        <w:rPr>
          <w:rFonts w:ascii="Arial" w:eastAsia="Times New Roman" w:hAnsi="Arial" w:cs="Arial"/>
          <w:b/>
          <w:bCs/>
          <w:color w:val="000000"/>
          <w:sz w:val="36"/>
          <w:szCs w:val="36"/>
        </w:rPr>
        <w:t>            горячее питание за счет средств бюджета</w:t>
      </w:r>
    </w:p>
    <w:p w:rsidR="00AB4650" w:rsidRPr="00AB4650" w:rsidRDefault="00AB4650" w:rsidP="00AB4650">
      <w:pPr>
        <w:numPr>
          <w:ilvl w:val="0"/>
          <w:numId w:val="1"/>
        </w:numPr>
        <w:spacing w:after="105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B4650">
        <w:rPr>
          <w:rFonts w:ascii="Arial" w:eastAsia="Times New Roman" w:hAnsi="Arial" w:cs="Arial"/>
          <w:color w:val="000000"/>
          <w:sz w:val="24"/>
          <w:szCs w:val="24"/>
        </w:rPr>
        <w:t>Учащиеся 1-4-х классов обеспечиваются бесплатным горячим питанием (основание: пункт 2.1 статьи   37   №273-ФЗ);</w:t>
      </w:r>
    </w:p>
    <w:p w:rsidR="00AB4650" w:rsidRPr="00AB4650" w:rsidRDefault="00AB4650" w:rsidP="00AB4650">
      <w:pPr>
        <w:numPr>
          <w:ilvl w:val="0"/>
          <w:numId w:val="1"/>
        </w:numPr>
        <w:spacing w:after="105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B4650">
        <w:rPr>
          <w:rFonts w:ascii="Arial" w:eastAsia="Times New Roman" w:hAnsi="Arial" w:cs="Arial"/>
          <w:color w:val="000000"/>
          <w:sz w:val="24"/>
          <w:szCs w:val="24"/>
        </w:rPr>
        <w:t>Учащиеся с ограниченными возможностями здоровья обеспечиваются бесплатным двухразовым питанием (основание: часть 7 статьи 79 № 273-ФЗ);</w:t>
      </w:r>
    </w:p>
    <w:p w:rsidR="00AB4650" w:rsidRPr="00AB4650" w:rsidRDefault="00AB4650" w:rsidP="00AB4650">
      <w:pPr>
        <w:numPr>
          <w:ilvl w:val="0"/>
          <w:numId w:val="1"/>
        </w:numPr>
        <w:spacing w:after="105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B4650">
        <w:rPr>
          <w:rFonts w:ascii="Arial" w:eastAsia="Times New Roman" w:hAnsi="Arial" w:cs="Arial"/>
          <w:color w:val="000000"/>
          <w:sz w:val="24"/>
          <w:szCs w:val="24"/>
        </w:rPr>
        <w:t xml:space="preserve">Учащиеся с ограниченными возможностями здоровья, получающие образование на дому обеспечиваются продуктовым набором (сухим пайком) (основание: часть 7 статьи 79 № 273-ФЗ, письмо </w:t>
      </w:r>
      <w:proofErr w:type="spellStart"/>
      <w:r w:rsidRPr="00AB4650">
        <w:rPr>
          <w:rFonts w:ascii="Arial" w:eastAsia="Times New Roman" w:hAnsi="Arial" w:cs="Arial"/>
          <w:color w:val="000000"/>
          <w:sz w:val="24"/>
          <w:szCs w:val="24"/>
        </w:rPr>
        <w:t>Минобрнауки</w:t>
      </w:r>
      <w:proofErr w:type="spellEnd"/>
      <w:r w:rsidRPr="00AB4650">
        <w:rPr>
          <w:rFonts w:ascii="Arial" w:eastAsia="Times New Roman" w:hAnsi="Arial" w:cs="Arial"/>
          <w:color w:val="000000"/>
          <w:sz w:val="24"/>
          <w:szCs w:val="24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AB4650" w:rsidRPr="00AB4650" w:rsidRDefault="00AB4650" w:rsidP="00AB4650">
      <w:pPr>
        <w:numPr>
          <w:ilvl w:val="0"/>
          <w:numId w:val="1"/>
        </w:numPr>
        <w:spacing w:after="105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B4650">
        <w:rPr>
          <w:rFonts w:ascii="Arial" w:eastAsia="Times New Roman" w:hAnsi="Arial" w:cs="Arial"/>
          <w:color w:val="000000"/>
          <w:sz w:val="24"/>
          <w:szCs w:val="24"/>
        </w:rPr>
        <w:t xml:space="preserve">Дети-инвалиды, имеющие статус учащихся с ограниченными возможностями здоровья, обеспечиваются бесплатным двухразовым питанием (основание: часть 7 статьи 79 № 273-ФЗ, письмо </w:t>
      </w:r>
      <w:proofErr w:type="spellStart"/>
      <w:r w:rsidRPr="00AB4650">
        <w:rPr>
          <w:rFonts w:ascii="Arial" w:eastAsia="Times New Roman" w:hAnsi="Arial" w:cs="Arial"/>
          <w:color w:val="000000"/>
          <w:sz w:val="24"/>
          <w:szCs w:val="24"/>
        </w:rPr>
        <w:t>Минобрнауки</w:t>
      </w:r>
      <w:proofErr w:type="spellEnd"/>
      <w:r w:rsidRPr="00AB4650">
        <w:rPr>
          <w:rFonts w:ascii="Arial" w:eastAsia="Times New Roman" w:hAnsi="Arial" w:cs="Arial"/>
          <w:color w:val="000000"/>
          <w:sz w:val="24"/>
          <w:szCs w:val="24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AB4650" w:rsidRDefault="00AB4650" w:rsidP="00AB4650">
      <w:pPr>
        <w:numPr>
          <w:ilvl w:val="0"/>
          <w:numId w:val="1"/>
        </w:numPr>
        <w:spacing w:after="105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B4650">
        <w:rPr>
          <w:rFonts w:ascii="Arial" w:eastAsia="Times New Roman" w:hAnsi="Arial" w:cs="Arial"/>
          <w:color w:val="000000"/>
          <w:sz w:val="24"/>
          <w:szCs w:val="24"/>
        </w:rPr>
        <w:t>Дети из малоимущих семей.</w:t>
      </w:r>
    </w:p>
    <w:p w:rsidR="00AB4650" w:rsidRPr="00AB4650" w:rsidRDefault="00AB4650" w:rsidP="00AB4650">
      <w:pPr>
        <w:numPr>
          <w:ilvl w:val="0"/>
          <w:numId w:val="1"/>
        </w:numPr>
        <w:spacing w:after="105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Дети участников СВО</w:t>
      </w:r>
    </w:p>
    <w:p w:rsidR="00000000" w:rsidRDefault="00AB4650"/>
    <w:p w:rsidR="00AB4650" w:rsidRDefault="00AB4650"/>
    <w:p w:rsidR="00AB4650" w:rsidRDefault="00AB4650"/>
    <w:sectPr w:rsidR="00AB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27654"/>
    <w:multiLevelType w:val="multilevel"/>
    <w:tmpl w:val="7F74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650"/>
    <w:rsid w:val="00AB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46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65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B46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2023-03-02T08:32:00Z</dcterms:created>
  <dcterms:modified xsi:type="dcterms:W3CDTF">2023-03-02T08:34:00Z</dcterms:modified>
</cp:coreProperties>
</file>